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65"/>
        <w:rPr>
          <w:sz w:val="20"/>
        </w:rPr>
      </w:pPr>
      <w:r>
        <w:rPr>
          <w:sz w:val="20"/>
        </w:rPr>
        <w:drawing>
          <wp:inline distT="0" distB="0" distL="0" distR="0">
            <wp:extent cx="2676525" cy="17049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7"/>
        </w:rPr>
      </w:pPr>
    </w:p>
    <w:p>
      <w:pPr>
        <w:spacing w:line="235" w:lineRule="auto" w:before="94"/>
        <w:ind w:left="943" w:right="973" w:firstLine="0"/>
        <w:jc w:val="center"/>
        <w:rPr>
          <w:b/>
          <w:sz w:val="24"/>
        </w:rPr>
      </w:pPr>
      <w:r>
        <w:rPr/>
        <w:pict>
          <v:shape style="position:absolute;margin-left:72.246002pt;margin-top:-48.830936pt;width:455.7pt;height:445.8pt;mso-position-horizontal-relative:page;mso-position-vertical-relative:paragraph;z-index:-15774208" id="docshape1" coordorigin="1445,-977" coordsize="9114,8916" path="m3271,7503l3238,7470,3203,7506,3172,7532,3141,7549,3109,7558,3077,7558,3049,7548,3014,7525,2970,7490,2919,7441,2008,6530,2153,6385,2185,6357,2217,6334,2248,6317,2280,6306,2312,6302,2346,6302,2381,6308,2418,6319,2443,6331,2473,6349,2507,6372,2546,6402,2575,6374,2284,6105,1445,6944,1712,7236,1741,7207,1707,7165,1680,7124,1660,7084,1646,7045,1639,7009,1637,6975,1641,6943,1649,6914,1662,6891,1681,6864,1707,6833,1739,6799,1863,6676,2774,7587,2819,7633,2852,7673,2874,7706,2886,7732,2890,7768,2883,7803,2866,7837,2839,7870,2803,7906,2835,7939,3271,7503xm4350,6424l4140,6036,4109,6067,4137,6142,4157,6211,4170,6273,4178,6327,4178,6364,4175,6399,4168,6430,4157,6458,4141,6488,4117,6520,4085,6558,4045,6599,3870,6773,3850,6792,3832,6806,3816,6816,3802,6820,3790,6822,3778,6822,3766,6819,3754,6814,3739,6805,3717,6786,3688,6760,3652,6725,3259,6331,3485,6106,3516,6076,3545,6054,3573,6038,3598,6028,3622,6023,3645,6022,3668,6025,3691,6031,3712,6043,3742,6061,3779,6088,3824,6122,3852,6094,3437,5679,3409,5707,3451,5758,3482,5806,3500,5851,3507,5893,3502,5925,3486,5960,3459,5999,3420,6041,3195,6267,2723,5796,3005,5514,3041,5480,3073,5452,3101,5433,3125,5420,3153,5413,3181,5410,3209,5411,3236,5416,3267,5429,3305,5448,3349,5476,3400,5511,3430,5481,3157,5231,2366,6023,2398,6056,2435,6019,2466,5992,2498,5973,2529,5964,2561,5964,2588,5974,2624,5997,2668,6034,2720,6084,3495,6859,3534,6899,3565,6933,3588,6961,3602,6982,3609,7001,3613,7020,3614,7039,3611,7058,3603,7083,3592,7106,3579,7128,3562,7147,3526,7183,3558,7216,4350,6424xm5822,4952l5789,4920,5754,4955,5723,4981,5692,4998,5660,5007,5628,5007,5600,4997,5564,4975,5521,4939,5470,4891,4690,4112,4646,4065,4612,4025,4590,3993,4579,3967,4574,3931,4581,3895,4598,3861,4626,3828,4662,3792,4629,3760,4338,4051,4370,4123,4465,4339,4778,5062,4904,5351,4832,5319,4615,5225,3888,4916,3599,4790,3308,5081,3340,5114,3370,5086,3399,5063,3425,5048,3448,5039,3471,5035,3492,5035,3512,5037,3530,5043,3557,5057,3588,5079,3622,5107,3660,5143,4439,5922,4483,5968,4517,6008,4539,6041,4551,6067,4555,6103,4548,6138,4531,6172,4504,6205,4468,6241,4500,6274,4858,5916,4825,5884,4789,5920,4758,5946,4727,5963,4696,5972,4663,5972,4635,5962,4600,5939,4557,5903,4506,5855,3709,5058,3782,5091,4003,5187,4815,5536,5109,5665,5134,5640,5038,5419,4624,4460,4527,4240,5324,5037,5369,5083,5402,5123,5425,5156,5436,5182,5440,5217,5434,5252,5417,5286,5389,5320,5353,5356,5385,5389,5822,4952xm6320,4454l6296,4429,6288,4421,6248,4460,6219,4485,6188,4502,6156,4510,6123,4509,6094,4499,6058,4476,6014,4440,5962,4390,5614,4043,5644,4025,5672,4006,5692,3993,5699,3987,5725,3969,5749,3951,5771,3932,5792,3914,5812,3895,5866,3833,5908,3770,5936,3704,5952,3637,5955,3568,5946,3500,5926,3434,5895,3370,5853,3308,5841,3295,5800,3248,5772,3224,5772,3740,5762,3795,5739,3844,5706,3886,5694,3897,5680,3909,5665,3922,5648,3935,5630,3948,5610,3963,5588,3978,5564,3993,5217,3646,5068,3497,5089,3461,5110,3429,5131,3403,5151,3381,5184,3352,5219,3328,5257,3311,5297,3300,5339,3295,5383,3297,5428,3306,5473,3322,5520,3344,5563,3371,5605,3402,5645,3439,5695,3496,5733,3555,5758,3616,5771,3678,5772,3740,5772,3224,5745,3200,5687,3162,5625,3135,5560,3117,5495,3110,5432,3111,5372,3121,5314,3140,5256,3169,5195,3209,5131,3261,5064,3325,4688,3701,4720,3734,4759,3695,4789,3670,4820,3654,4852,3646,4885,3646,4914,3656,4950,3680,4994,3716,5046,3766,5816,4536,5861,4583,5895,4623,5918,4655,5930,4680,5935,4718,5930,4755,5913,4789,5886,4823,5877,4832,5847,4861,5856,4870,5880,4894,6264,4510,6320,4454xm7544,3230l7308,2818,7277,2837,7309,2908,7334,2972,7351,3029,7360,3078,7364,3122,7363,3163,7357,3201,7345,3237,7326,3274,7295,3317,7253,3367,7200,3423,7125,3498,7080,3542,7044,3575,7016,3597,6998,3608,6983,3611,6970,3613,6956,3612,6942,3608,6920,3597,6894,3579,6864,3553,6830,3520,6081,2771,6033,2722,5997,2681,5972,2649,5958,2624,5952,2604,5950,2581,5952,2557,5957,2532,5968,2505,5988,2473,6017,2439,6054,2400,6021,2368,5556,2833,5589,2865,5627,2827,5657,2802,5688,2785,5720,2777,5754,2778,5782,2787,5819,2810,5863,2847,5915,2896,6684,3666,6730,3713,6764,3753,6787,3786,6799,3812,6804,3850,6798,3886,6782,3921,6755,3954,6716,3993,6749,4025,7544,3230xm8769,2005l8745,1981,8736,1972,8703,1998,8668,2016,8633,2027,8598,2030,8557,2025,8504,2011,8472,1999,8440,1987,8365,1954,7890,1731,7890,1955,7819,2027,7537,2308,7503,2235,7469,2162,7436,2088,7335,1868,7302,1794,7268,1721,7234,1648,7890,1955,7890,1731,7713,1648,7228,1421,7015,1320,6988,1346,7023,1421,7058,1495,7127,1644,7230,1868,7303,2027,7401,2242,7504,2466,7573,2615,7608,2689,7645,2771,7671,2841,7687,2900,7694,2946,7692,2969,7683,2996,7667,3027,7645,3064,7678,3096,7965,2809,8001,2773,7969,2740,7931,2770,7898,2791,7869,2805,7845,2809,7825,2809,7806,2804,7790,2796,7775,2785,7757,2764,7738,2735,7718,2699,7697,2655,7667,2591,7608,2461,7579,2397,7667,2308,7976,1999,8035,2027,8210,2108,8262,2134,8305,2158,8339,2180,8363,2200,8375,2216,8384,2232,8389,2251,8391,2271,8386,2293,8375,2318,8356,2347,8331,2378,8363,2410,8744,2030,8769,2005xm9479,1295l9446,1262,9411,1298,9380,1324,9349,1341,9318,1350,9285,1350,9257,1340,9222,1317,9178,1281,9128,1233,8217,322,8361,177,8393,148,8425,126,8456,109,8488,98,8520,94,8554,94,8589,100,8626,111,8651,123,8681,141,8715,164,8754,194,8783,166,8492,-103,7653,736,7920,1028,7949,999,7915,957,7888,916,7868,876,7854,837,7847,801,7845,767,7849,735,7857,706,7870,682,7889,656,7915,625,7948,591,8071,468,8982,1379,9027,1425,9060,1465,9083,1498,9094,1524,9098,1560,9091,1595,9074,1629,9047,1662,9011,1698,9043,1731,9479,1295xm10558,216l10523,151,10418,-43,10348,-172,10317,-142,10345,-66,10365,3,10378,65,10386,119,10386,156,10383,191,10376,222,10365,250,10349,280,10325,312,10293,350,10253,391,10078,565,10058,584,10040,598,10024,608,10010,612,9998,614,9986,614,9974,611,9962,606,9947,596,9925,578,9896,552,9860,516,9467,123,9693,-102,9724,-132,9753,-154,9781,-170,9806,-180,9830,-185,9853,-186,9877,-183,9899,-177,9920,-165,9950,-147,9987,-121,10032,-86,10060,-114,9645,-529,9617,-501,9659,-450,9690,-402,9708,-357,9715,-315,9710,-283,9694,-248,9667,-209,9628,-167,9403,59,8931,-412,9213,-694,9249,-729,9281,-756,9309,-775,9333,-788,9361,-795,9389,-799,9417,-797,9444,-792,9475,-779,9513,-760,9557,-732,9609,-697,9638,-727,9366,-977,8574,-185,8606,-152,8643,-189,8674,-216,8706,-235,8737,-244,8769,-244,8796,-234,8832,-211,8876,-174,8928,-124,9703,651,9742,691,9773,725,9796,753,9810,774,9817,793,9821,811,9822,831,9819,850,9811,875,9800,898,9787,920,9770,939,9734,975,9766,1008,10558,216xe" filled="true" fillcolor="#ff0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REGARDING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COASTAL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RESOURCES MANGEMENT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COUNCIL ADOPT-AN-ACCESS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PROGRAM</w:t>
      </w:r>
    </w:p>
    <w:p>
      <w:pPr>
        <w:pStyle w:val="BodyText"/>
        <w:spacing w:before="9"/>
        <w:rPr>
          <w:b/>
        </w:rPr>
      </w:pPr>
    </w:p>
    <w:p>
      <w:pPr>
        <w:spacing w:line="235" w:lineRule="auto" w:before="0"/>
        <w:ind w:left="2430" w:right="2454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MEMORANDUM 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UNDERSTANDING </w:t>
      </w:r>
      <w:r>
        <w:rPr>
          <w:b/>
          <w:spacing w:val="-2"/>
          <w:sz w:val="24"/>
        </w:rPr>
        <w:t>BETWEEN</w:t>
      </w:r>
    </w:p>
    <w:p>
      <w:pPr>
        <w:spacing w:line="235" w:lineRule="auto" w:before="15"/>
        <w:ind w:left="1634" w:right="167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THE COASTAL</w:t>
      </w:r>
      <w:r>
        <w:rPr>
          <w:b/>
          <w:spacing w:val="10"/>
          <w:sz w:val="24"/>
        </w:rPr>
        <w:t> </w:t>
      </w:r>
      <w:r>
        <w:rPr>
          <w:b/>
          <w:spacing w:val="-2"/>
          <w:sz w:val="24"/>
        </w:rPr>
        <w:t>RESOURCES</w:t>
      </w:r>
      <w:r>
        <w:rPr>
          <w:b/>
          <w:spacing w:val="8"/>
          <w:sz w:val="24"/>
        </w:rPr>
        <w:t> </w:t>
      </w:r>
      <w:r>
        <w:rPr>
          <w:b/>
          <w:spacing w:val="-2"/>
          <w:sz w:val="24"/>
        </w:rPr>
        <w:t>MANAGEMENT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COUNCIL </w:t>
      </w:r>
      <w:r>
        <w:rPr>
          <w:b/>
          <w:spacing w:val="-4"/>
          <w:sz w:val="24"/>
        </w:rPr>
        <w:t>AND</w:t>
      </w:r>
    </w:p>
    <w:p>
      <w:pPr>
        <w:spacing w:line="235" w:lineRule="auto" w:before="15"/>
        <w:ind w:left="2430" w:right="2449" w:firstLine="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INSERT NAME OF ROW PROPRIETOR</w:t>
      </w:r>
      <w:r>
        <w:rPr>
          <w:b/>
          <w:sz w:val="24"/>
        </w:rPr>
        <w:t>) </w:t>
      </w:r>
      <w:r>
        <w:rPr>
          <w:b/>
          <w:spacing w:val="-4"/>
          <w:sz w:val="24"/>
        </w:rPr>
        <w:t>AND</w:t>
      </w:r>
    </w:p>
    <w:p>
      <w:pPr>
        <w:spacing w:line="271" w:lineRule="exact" w:before="0"/>
        <w:ind w:left="940" w:right="973" w:firstLine="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INSERT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NAME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ADOPTING</w:t>
      </w:r>
      <w:r>
        <w:rPr>
          <w:b/>
          <w:i/>
          <w:spacing w:val="10"/>
          <w:sz w:val="24"/>
        </w:rPr>
        <w:t> </w:t>
      </w:r>
      <w:r>
        <w:rPr>
          <w:b/>
          <w:i/>
          <w:spacing w:val="-2"/>
          <w:sz w:val="24"/>
        </w:rPr>
        <w:t>ENTITY</w:t>
      </w:r>
      <w:r>
        <w:rPr>
          <w:b/>
          <w:spacing w:val="-2"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after="0"/>
        <w:sectPr>
          <w:type w:val="continuous"/>
          <w:pgSz w:w="12240" w:h="15840"/>
          <w:pgMar w:top="1700" w:bottom="280" w:left="1340" w:right="1300"/>
        </w:sectPr>
      </w:pPr>
    </w:p>
    <w:p>
      <w:pPr>
        <w:spacing w:before="90"/>
        <w:ind w:left="1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SECTION</w:t>
      </w:r>
      <w:r>
        <w:rPr>
          <w:b/>
          <w:spacing w:val="3"/>
          <w:sz w:val="24"/>
        </w:rPr>
        <w:t> </w:t>
      </w:r>
      <w:r>
        <w:rPr>
          <w:b/>
          <w:spacing w:val="-12"/>
          <w:sz w:val="24"/>
        </w:rPr>
        <w:t>I</w:t>
      </w:r>
    </w:p>
    <w:p>
      <w:pPr>
        <w:spacing w:line="240" w:lineRule="auto" w:before="3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BodyText"/>
        <w:spacing w:before="1"/>
        <w:ind w:left="101" w:right="109"/>
        <w:jc w:val="both"/>
      </w:pPr>
      <w:r>
        <w:rPr/>
        <w:t>The Rhode Island Coastal Resources Management Council (CRMC), the (</w:t>
      </w:r>
      <w:r>
        <w:rPr>
          <w:b/>
          <w:i/>
        </w:rPr>
        <w:t>insert</w:t>
      </w:r>
      <w:r>
        <w:rPr>
          <w:b/>
          <w:i/>
        </w:rPr>
        <w:t> name of ROW proprieto</w:t>
      </w:r>
      <w:r>
        <w:rPr>
          <w:i/>
        </w:rPr>
        <w:t>r</w:t>
      </w:r>
      <w:r>
        <w:rPr/>
        <w:t>),</w:t>
      </w:r>
      <w:r>
        <w:rPr/>
        <w:t> and</w:t>
      </w:r>
      <w:r>
        <w:rPr/>
        <w:t> the</w:t>
      </w:r>
      <w:r>
        <w:rPr/>
        <w:t> (</w:t>
      </w:r>
      <w:r>
        <w:rPr>
          <w:b/>
          <w:i/>
        </w:rPr>
        <w:t>insert name of Adopting Entity</w:t>
      </w:r>
      <w:r>
        <w:rPr/>
        <w:t>) (“the “Parties” or “a Party” as applicable) agree to cooperate in the implementation of the CRMC Adopt-An-Access Program (“Program”).</w:t>
      </w:r>
      <w:r>
        <w:rPr>
          <w:spacing w:val="40"/>
        </w:rPr>
        <w:t> </w:t>
      </w:r>
      <w:r>
        <w:rPr/>
        <w:t>The Program shall be implemented in accordance with RI General Law Chapter 46-23 and the Rhode Island Coastal Resources Management Program (RICRMP).</w:t>
      </w:r>
      <w:r>
        <w:rPr>
          <w:spacing w:val="40"/>
        </w:rPr>
        <w:t> </w:t>
      </w:r>
      <w:r>
        <w:rPr/>
        <w:t>The</w:t>
      </w:r>
      <w:r>
        <w:rPr/>
        <w:t> Parties agree to fulfill their responsibilities under this Memorandum of Understanding (MOU)</w:t>
      </w:r>
      <w:r>
        <w:rPr/>
        <w:t> to the Adopt-An-Access site(s)</w:t>
      </w:r>
      <w:r>
        <w:rPr>
          <w:spacing w:val="12"/>
        </w:rPr>
        <w:t> </w:t>
      </w:r>
      <w:r>
        <w:rPr/>
        <w:t>(“Site(s)”)</w:t>
      </w:r>
      <w:r>
        <w:rPr>
          <w:spacing w:val="34"/>
        </w:rPr>
        <w:t> </w:t>
      </w:r>
      <w:r>
        <w:rPr/>
        <w:t>indicated</w:t>
      </w:r>
      <w:r>
        <w:rPr>
          <w:spacing w:val="37"/>
        </w:rPr>
        <w:t> </w:t>
      </w:r>
      <w:r>
        <w:rPr/>
        <w:t>herein:</w:t>
      </w:r>
    </w:p>
    <w:p>
      <w:pPr>
        <w:pStyle w:val="BodyText"/>
        <w:spacing w:before="8"/>
        <w:rPr>
          <w:sz w:val="23"/>
        </w:rPr>
      </w:pPr>
    </w:p>
    <w:p>
      <w:pPr>
        <w:tabs>
          <w:tab w:pos="5898" w:val="left" w:leader="none"/>
        </w:tabs>
        <w:spacing w:before="0"/>
        <w:ind w:left="853" w:right="0" w:firstLine="0"/>
        <w:jc w:val="left"/>
        <w:rPr>
          <w:sz w:val="22"/>
        </w:rPr>
      </w:pPr>
      <w:r>
        <w:rPr>
          <w:sz w:val="22"/>
        </w:rPr>
        <w:t>CRMC</w:t>
      </w:r>
      <w:r>
        <w:rPr>
          <w:spacing w:val="-13"/>
          <w:sz w:val="22"/>
        </w:rPr>
        <w:t> </w:t>
      </w:r>
      <w:r>
        <w:rPr>
          <w:sz w:val="22"/>
        </w:rPr>
        <w:t>ROW</w:t>
      </w:r>
      <w:r>
        <w:rPr>
          <w:spacing w:val="-14"/>
          <w:sz w:val="22"/>
        </w:rPr>
        <w:t> </w:t>
      </w:r>
      <w:r>
        <w:rPr>
          <w:sz w:val="22"/>
        </w:rPr>
        <w:t>Designation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Number</w:t>
      </w:r>
      <w:r>
        <w:rPr>
          <w:sz w:val="22"/>
        </w:rPr>
        <w:tab/>
        <w:t>Street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Location</w:t>
      </w:r>
    </w:p>
    <w:p>
      <w:pPr>
        <w:pStyle w:val="BodyText"/>
        <w:spacing w:line="20" w:lineRule="exact"/>
        <w:ind w:left="853"/>
        <w:rPr>
          <w:sz w:val="2"/>
        </w:rPr>
      </w:pPr>
      <w:r>
        <w:rPr>
          <w:sz w:val="2"/>
        </w:rPr>
        <w:pict>
          <v:group style="width:319.150pt;height:.75pt;mso-position-horizontal-relative:char;mso-position-vertical-relative:line" id="docshapegroup2" coordorigin="0,0" coordsize="6383,15">
            <v:rect style="position:absolute;left:0;top:0;width:6383;height:15" id="docshape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700" w:bottom="280" w:left="1340" w:right="1300"/>
          <w:cols w:num="2" w:equalWidth="0">
            <w:col w:w="1335" w:space="76"/>
            <w:col w:w="8189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700" w:bottom="280" w:left="1340" w:right="1300"/>
        </w:sectPr>
      </w:pPr>
    </w:p>
    <w:p>
      <w:pPr>
        <w:spacing w:before="90"/>
        <w:ind w:left="1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SECTION</w:t>
      </w:r>
      <w:r>
        <w:rPr>
          <w:b/>
          <w:spacing w:val="3"/>
          <w:sz w:val="24"/>
        </w:rPr>
        <w:t> </w:t>
      </w:r>
      <w:r>
        <w:rPr>
          <w:b/>
          <w:spacing w:val="-5"/>
          <w:sz w:val="24"/>
        </w:rPr>
        <w:t>II</w:t>
      </w:r>
    </w:p>
    <w:p>
      <w:pPr>
        <w:spacing w:line="240" w:lineRule="auto" w:before="8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BodyText"/>
        <w:ind w:left="48" w:right="106"/>
        <w:jc w:val="both"/>
      </w:pPr>
      <w:r>
        <w:rPr/>
        <w:t>The CRMC agrees to assume primary responsibility for the implementation and operation of the Program,</w:t>
      </w:r>
      <w:r>
        <w:rPr/>
        <w:t> including</w:t>
      </w:r>
      <w:r>
        <w:rPr/>
        <w:t> but</w:t>
      </w:r>
      <w:r>
        <w:rPr/>
        <w:t> not</w:t>
      </w:r>
      <w:r>
        <w:rPr/>
        <w:t> limited</w:t>
      </w:r>
      <w:r>
        <w:rPr/>
        <w:t> to</w:t>
      </w:r>
      <w:r>
        <w:rPr/>
        <w:t> serving as the Program Administrator.</w:t>
      </w:r>
      <w:r>
        <w:rPr>
          <w:spacing w:val="40"/>
        </w:rPr>
        <w:t> </w:t>
      </w:r>
      <w:r>
        <w:rPr/>
        <w:t>As per RIGL Chapter 46-23-7.4 the CRMC shall</w:t>
      </w:r>
      <w:r>
        <w:rPr>
          <w:spacing w:val="-2"/>
        </w:rPr>
        <w:t> </w:t>
      </w:r>
      <w:r>
        <w:rPr/>
        <w:t>assume primary responsibility to prosecute violations related to blocking or posting at CRMC designated rights-of-way.</w:t>
      </w:r>
      <w:r>
        <w:rPr>
          <w:spacing w:val="40"/>
        </w:rPr>
        <w:t> </w:t>
      </w:r>
      <w:r>
        <w:rPr/>
        <w:t>The (</w:t>
      </w:r>
      <w:r>
        <w:rPr>
          <w:b/>
          <w:i/>
        </w:rPr>
        <w:t>insert name of ROW proprietor</w:t>
      </w:r>
      <w:r>
        <w:rPr/>
        <w:t>)</w:t>
      </w:r>
      <w:r>
        <w:rPr/>
        <w:t> Town of Westerly agrees to assume primary responsibility for the Sites’ maintenance, including designating tasks necessary to ensure continuous and safe public access to the shore to the (</w:t>
      </w:r>
      <w:r>
        <w:rPr>
          <w:b/>
          <w:i/>
        </w:rPr>
        <w:t>insert name of adopting entity</w:t>
      </w:r>
      <w:r>
        <w:rPr/>
        <w:t>), according to each Site’s conditions.</w:t>
      </w:r>
      <w:r>
        <w:rPr>
          <w:spacing w:val="66"/>
        </w:rPr>
        <w:t>  </w:t>
      </w:r>
      <w:r>
        <w:rPr/>
        <w:t>The</w:t>
      </w:r>
      <w:r>
        <w:rPr>
          <w:spacing w:val="66"/>
        </w:rPr>
        <w:t> </w:t>
      </w:r>
      <w:r>
        <w:rPr/>
        <w:t>(</w:t>
      </w:r>
      <w:r>
        <w:rPr>
          <w:b/>
          <w:i/>
        </w:rPr>
        <w:t>insert</w:t>
      </w:r>
      <w:r>
        <w:rPr>
          <w:b/>
          <w:i/>
          <w:spacing w:val="72"/>
        </w:rPr>
        <w:t> </w:t>
      </w:r>
      <w:r>
        <w:rPr>
          <w:b/>
          <w:i/>
        </w:rPr>
        <w:t>name</w:t>
      </w:r>
      <w:r>
        <w:rPr>
          <w:b/>
          <w:i/>
          <w:spacing w:val="68"/>
        </w:rPr>
        <w:t> </w:t>
      </w:r>
      <w:r>
        <w:rPr>
          <w:b/>
          <w:i/>
        </w:rPr>
        <w:t>of</w:t>
      </w:r>
      <w:r>
        <w:rPr>
          <w:b/>
          <w:i/>
          <w:spacing w:val="61"/>
        </w:rPr>
        <w:t> </w:t>
      </w:r>
      <w:r>
        <w:rPr>
          <w:b/>
          <w:i/>
        </w:rPr>
        <w:t>ROW</w:t>
      </w:r>
      <w:r>
        <w:rPr>
          <w:b/>
          <w:i/>
          <w:spacing w:val="63"/>
        </w:rPr>
        <w:t> </w:t>
      </w:r>
      <w:r>
        <w:rPr>
          <w:b/>
          <w:i/>
        </w:rPr>
        <w:t>proprietor</w:t>
      </w:r>
      <w:r>
        <w:rPr/>
        <w:t>)</w:t>
      </w:r>
      <w:r>
        <w:rPr>
          <w:spacing w:val="60"/>
        </w:rPr>
        <w:t> </w:t>
      </w:r>
      <w:r>
        <w:rPr/>
        <w:t>shall</w:t>
      </w:r>
      <w:r>
        <w:rPr>
          <w:spacing w:val="35"/>
        </w:rPr>
        <w:t> </w:t>
      </w:r>
      <w:r>
        <w:rPr/>
        <w:t>assume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2"/>
        </w:rPr>
        <w:t>primary</w:t>
      </w:r>
    </w:p>
    <w:p>
      <w:pPr>
        <w:spacing w:after="0"/>
        <w:jc w:val="both"/>
        <w:sectPr>
          <w:type w:val="continuous"/>
          <w:pgSz w:w="12240" w:h="15840"/>
          <w:pgMar w:top="1700" w:bottom="280" w:left="1340" w:right="1300"/>
          <w:cols w:num="2" w:equalWidth="0">
            <w:col w:w="1425" w:space="40"/>
            <w:col w:w="8135"/>
          </w:cols>
        </w:sectPr>
      </w:pPr>
    </w:p>
    <w:p>
      <w:pPr>
        <w:spacing w:line="240" w:lineRule="auto" w:before="78"/>
        <w:ind w:left="1513" w:right="111" w:firstLine="0"/>
        <w:jc w:val="both"/>
        <w:rPr>
          <w:sz w:val="24"/>
        </w:rPr>
      </w:pPr>
      <w:r>
        <w:rPr/>
        <w:pict>
          <v:shape style="position:absolute;margin-left:72.246002pt;margin-top:99.21312pt;width:455.7pt;height:445.8pt;mso-position-horizontal-relative:page;mso-position-vertical-relative:paragraph;z-index:-15770624" id="docshape4" coordorigin="1445,1984" coordsize="9114,8916" path="m3271,10464l3238,10431,3203,10467,3172,10493,3141,10510,3109,10519,3077,10519,3049,10509,3014,10486,2970,10450,2919,10402,2008,9491,2153,9346,2185,9317,2217,9295,2248,9278,2280,9267,2312,9263,2346,9263,2381,9269,2418,9280,2443,9292,2473,9310,2507,9333,2546,9363,2575,9334,2284,9066,1445,9905,1712,10197,1741,10168,1707,10126,1680,10085,1660,10045,1646,10006,1639,9970,1637,9936,1641,9904,1649,9875,1662,9851,1681,9825,1707,9794,1739,9760,1863,9636,2774,10547,2819,10594,2852,10634,2874,10667,2886,10692,2890,10729,2883,10764,2866,10798,2839,10831,2803,10867,2835,10900,3271,10464xm4350,9385l4140,8997,4109,9027,4137,9103,4157,9172,4170,9234,4178,9288,4178,9325,4175,9359,4168,9391,4157,9419,4141,9448,4117,9481,4085,9518,4045,9560,3870,9734,3850,9753,3832,9767,3816,9777,3802,9781,3790,9783,3778,9783,3766,9780,3754,9775,3739,9765,3717,9747,3688,9721,3652,9685,3259,9292,3485,9066,3516,9037,3545,9015,3573,8998,3598,8989,3622,8984,3645,8983,3668,8986,3691,8992,3712,9003,3742,9022,3779,9048,3824,9083,3852,9055,3437,8640,3409,8668,3451,8719,3482,8767,3500,8812,3507,8854,3502,8886,3486,8921,3459,8960,3420,9002,3195,9228,2723,8757,3005,8475,3041,8440,3073,8413,3101,8394,3125,8381,3153,8374,3181,8370,3209,8371,3236,8377,3267,8389,3305,8409,3349,8437,3400,8472,3430,8442,3157,8192,2366,8984,2398,9017,2435,8980,2466,8953,2498,8934,2529,8925,2561,8925,2588,8935,2624,8958,2668,8995,2720,9045,3495,9820,3534,9860,3565,9894,3588,9922,3602,9943,3609,9962,3613,9980,3614,9999,3611,10019,3603,10044,3592,10067,3579,10089,3562,10108,3526,10144,3558,10177,4350,9385xm5822,7913l5789,7880,5754,7916,5723,7942,5692,7959,5660,7968,5628,7968,5600,7958,5564,7936,5521,7900,5470,7852,4690,7073,4646,7026,4612,6986,4590,6954,4579,6928,4574,6892,4581,6856,4598,6822,4626,6789,4662,6753,4629,6720,4338,7012,4370,7084,4465,7300,4778,8023,4904,8311,4832,8280,4615,8186,3888,7877,3599,7751,3308,8042,3340,8075,3370,8046,3399,8024,3425,8009,3448,8000,3471,7996,3492,7995,3512,7998,3530,8004,3557,8018,3588,8039,3622,8068,3660,8103,4439,8883,4483,8929,4517,8969,4539,9002,4551,9027,4555,9064,4548,9099,4531,9133,4504,9166,4468,9202,4500,9235,4858,8877,4825,8844,4789,8881,4758,8907,4727,8924,4696,8933,4663,8933,4635,8923,4600,8900,4557,8864,4506,8816,3709,8019,3782,8051,4003,8148,4815,8497,5109,8625,5134,8600,5038,8380,4624,7421,4527,7201,5324,7997,5369,8044,5402,8084,5425,8117,5436,8142,5440,8178,5434,8213,5417,8247,5389,8281,5353,8317,5385,8349,5822,7913xm6320,7414l6296,7390,6288,7382,6248,7421,6219,7446,6188,7463,6156,7470,6123,7470,6094,7460,6058,7437,6014,7401,5962,7351,5614,7004,5644,6985,5672,6967,5692,6954,5699,6948,5725,6930,5749,6912,5771,6893,5792,6874,5812,6856,5866,6794,5908,6731,5936,6665,5952,6598,5955,6529,5946,6461,5926,6395,5895,6331,5853,6269,5841,6256,5800,6209,5772,6185,5772,6701,5762,6756,5739,6805,5706,6847,5694,6858,5680,6870,5665,6883,5648,6896,5630,6909,5610,6924,5588,6939,5564,6954,5217,6607,5068,6458,5089,6421,5110,6390,5131,6363,5151,6342,5184,6313,5219,6289,5257,6272,5297,6260,5339,6256,5383,6258,5428,6267,5473,6283,5520,6305,5563,6332,5605,6363,5645,6399,5695,6457,5733,6516,5758,6577,5771,6639,5772,6701,5772,6185,5745,6161,5687,6123,5625,6096,5560,6078,5495,6071,5432,6072,5372,6082,5314,6101,5256,6130,5195,6170,5131,6222,5064,6286,4688,6662,4720,6695,4759,6656,4789,6631,4820,6615,4852,6607,4885,6607,4914,6617,4950,6641,4994,6677,5046,6726,5816,7497,5861,7544,5895,7584,5918,7616,5930,7641,5935,7679,5930,7715,5913,7750,5886,7783,5877,7793,5847,7822,5856,7830,5880,7855,6264,7470,6320,7414xm7544,6191l7308,5779,7277,5798,7309,5869,7334,5933,7351,5989,7360,6038,7364,6083,7363,6124,7357,6162,7345,6198,7326,6235,7295,6278,7253,6328,7200,6384,7125,6459,7080,6503,7044,6536,7016,6558,6998,6568,6983,6572,6970,6574,6956,6573,6942,6569,6920,6558,6894,6539,6864,6514,6830,6481,6081,5732,6033,5683,5997,5642,5972,5609,5958,5585,5952,5564,5950,5542,5952,5518,5957,5493,5968,5465,5988,5434,6017,5399,6054,5361,6021,5328,5556,5794,5589,5826,5627,5788,5657,5763,5688,5746,5720,5738,5754,5738,5782,5748,5819,5771,5863,5808,5915,5857,6684,6626,6730,6674,6764,6714,6787,6747,6799,6773,6804,6810,6798,6847,6782,6882,6755,6915,6716,6954,6749,6986,7544,6191xm8769,4966l8745,4941,8736,4933,8703,4959,8668,4977,8633,4988,8598,4991,8557,4986,8504,4972,8472,4960,8440,4948,8365,4915,7890,4692,7890,4916,7819,4988,7537,5269,7503,5196,7469,5123,7436,5049,7335,4829,7302,4755,7268,4682,7234,4608,7890,4916,7890,4692,7713,4608,7228,4381,7015,4280,6988,4307,7023,4382,7058,4456,7127,4605,7230,4829,7303,4988,7401,5203,7504,5426,7573,5575,7608,5650,7645,5732,7671,5802,7687,5861,7694,5907,7692,5930,7683,5956,7667,5988,7645,6025,7678,6057,7965,5770,8001,5733,7969,5701,7931,5731,7898,5752,7869,5766,7845,5770,7825,5769,7806,5765,7790,5757,7775,5745,7757,5724,7738,5696,7718,5660,7697,5616,7667,5551,7608,5422,7579,5358,7667,5269,7976,4960,8035,4988,8210,5069,8262,5095,8305,5119,8339,5141,8363,5161,8375,5176,8384,5193,8389,5212,8391,5232,8386,5254,8375,5279,8356,5308,8331,5339,8363,5371,8744,4991,8769,4966xm9479,4256l9446,4223,9411,4259,9380,4285,9349,4302,9318,4311,9285,4311,9257,4301,9222,4278,9178,4242,9128,4194,8217,3283,8361,3138,8393,3109,8425,3086,8456,3070,8488,3059,8520,3055,8554,3055,8589,3061,8626,3072,8651,3084,8681,3101,8715,3125,8754,3155,8783,3126,8492,2858,7653,3697,7920,3989,7949,3960,7915,3918,7888,3877,7868,3837,7854,3798,7847,3762,7845,3728,7849,3696,7857,3666,7870,3643,7889,3616,7915,3586,7948,3552,8071,3428,8982,4339,9027,4386,9060,4426,9083,4459,9094,4484,9098,4521,9091,4556,9074,4590,9047,4623,9011,4659,9043,4692,9479,4256xm10558,3177l10523,3112,10418,2918,10348,2789,10317,2819,10345,2895,10365,2964,10378,3026,10386,3080,10386,3117,10383,3151,10376,3183,10365,3211,10349,3240,10325,3273,10293,3310,10253,3352,10078,3526,10058,3545,10040,3559,10024,3569,10010,3573,9998,3575,9986,3574,9974,3572,9962,3567,9947,3557,9925,3539,9896,3513,9860,3477,9467,3084,9693,2858,9724,2829,9753,2807,9781,2790,9806,2781,9830,2776,9853,2775,9877,2778,9899,2784,9920,2795,9950,2814,9987,2840,10032,2875,10060,2847,9645,2431,9617,2460,9659,2511,9690,2559,9708,2604,9715,2646,9710,2678,9694,2713,9667,2752,9628,2794,9403,3020,8931,2549,9213,2267,9249,2232,9281,2205,9309,2185,9333,2173,9361,2166,9389,2162,9417,2163,9444,2169,9475,2181,9513,2201,9557,2228,9609,2264,9638,2234,9366,1984,8574,2776,8606,2809,8643,2772,8674,2745,8706,2726,8737,2717,8769,2717,8796,2727,8832,2750,8876,2787,8928,2837,9703,3611,9742,3652,9773,3686,9796,3714,9810,3735,9817,3753,9821,3772,9822,3791,9819,3811,9811,3836,9800,3859,9787,3881,9770,3900,9734,3936,9766,3969,10558,3177xe" filled="true" fillcolor="#ff0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responsibility for installing signage as specified under the CRMC Letter of Permission associated with this MOU.</w:t>
      </w:r>
      <w:r>
        <w:rPr>
          <w:spacing w:val="40"/>
          <w:sz w:val="24"/>
        </w:rPr>
        <w:t> </w:t>
      </w:r>
      <w:r>
        <w:rPr>
          <w:sz w:val="24"/>
        </w:rPr>
        <w:t>In the case of replacing damaged or lost signage, a Party shall only be responsible to replace signage as specified in the Letter of Permission associated with this MOU.</w:t>
      </w:r>
      <w:r>
        <w:rPr>
          <w:spacing w:val="40"/>
          <w:sz w:val="24"/>
        </w:rPr>
        <w:t> </w:t>
      </w:r>
      <w:r>
        <w:rPr>
          <w:sz w:val="24"/>
        </w:rPr>
        <w:t>The (</w:t>
      </w:r>
      <w:r>
        <w:rPr>
          <w:b/>
          <w:i/>
          <w:sz w:val="24"/>
        </w:rPr>
        <w:t>insert name of ROW</w:t>
      </w:r>
      <w:r>
        <w:rPr>
          <w:b/>
          <w:i/>
          <w:sz w:val="24"/>
        </w:rPr>
        <w:t> proprietor</w:t>
      </w:r>
      <w:r>
        <w:rPr>
          <w:sz w:val="24"/>
        </w:rPr>
        <w:t>)</w:t>
      </w:r>
      <w:r>
        <w:rPr>
          <w:sz w:val="24"/>
        </w:rPr>
        <w:t> shall be covered by the limited liability protections of RIGL Chapter 32-6-5(b) regarding public use of private lands. The (</w:t>
      </w:r>
      <w:r>
        <w:rPr>
          <w:b/>
          <w:i/>
          <w:sz w:val="24"/>
        </w:rPr>
        <w:t>insert name of adopting</w:t>
      </w:r>
      <w:r>
        <w:rPr>
          <w:b/>
          <w:i/>
          <w:sz w:val="24"/>
        </w:rPr>
        <w:t> entity</w:t>
      </w:r>
      <w:r>
        <w:rPr>
          <w:sz w:val="24"/>
        </w:rPr>
        <w:t>)</w:t>
      </w:r>
      <w:r>
        <w:rPr>
          <w:spacing w:val="80"/>
          <w:sz w:val="24"/>
        </w:rPr>
        <w:t> </w:t>
      </w:r>
      <w:r>
        <w:rPr>
          <w:sz w:val="24"/>
        </w:rPr>
        <w:t>agrees to conduct the following task(s):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b/>
          <w:i/>
          <w:sz w:val="24"/>
        </w:rPr>
        <w:t>insert description of task(s) the</w:t>
      </w:r>
      <w:r>
        <w:rPr>
          <w:b/>
          <w:i/>
          <w:sz w:val="24"/>
        </w:rPr>
        <w:t> adopting entity commits to conducting</w:t>
      </w:r>
      <w:r>
        <w:rPr>
          <w:sz w:val="24"/>
        </w:rPr>
        <w:t>).</w:t>
      </w:r>
    </w:p>
    <w:p>
      <w:pPr>
        <w:pStyle w:val="BodyText"/>
        <w:spacing w:before="10"/>
        <w:rPr>
          <w:sz w:val="16"/>
        </w:rPr>
      </w:pPr>
    </w:p>
    <w:p>
      <w:pPr>
        <w:spacing w:line="273" w:lineRule="exact" w:before="90"/>
        <w:ind w:left="10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SECTION</w:t>
      </w:r>
      <w:r>
        <w:rPr>
          <w:b/>
          <w:spacing w:val="3"/>
          <w:sz w:val="24"/>
        </w:rPr>
        <w:t> </w:t>
      </w:r>
      <w:r>
        <w:rPr>
          <w:b/>
          <w:spacing w:val="-5"/>
          <w:sz w:val="24"/>
        </w:rPr>
        <w:t>III</w:t>
      </w:r>
    </w:p>
    <w:p>
      <w:pPr>
        <w:pStyle w:val="BodyText"/>
        <w:spacing w:line="273" w:lineRule="exact"/>
        <w:ind w:left="1543"/>
      </w:pP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understanding</w:t>
      </w:r>
      <w:r>
        <w:rPr>
          <w:spacing w:val="30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2"/>
        </w:rPr>
        <w:t>Parties</w:t>
      </w:r>
      <w:r>
        <w:rPr>
          <w:spacing w:val="16"/>
        </w:rPr>
        <w:t> </w:t>
      </w:r>
      <w:r>
        <w:rPr>
          <w:spacing w:val="-2"/>
        </w:rPr>
        <w:t>that</w:t>
      </w:r>
      <w:r>
        <w:rPr>
          <w:spacing w:val="3"/>
        </w:rPr>
        <w:t> </w:t>
      </w:r>
      <w:r>
        <w:rPr>
          <w:spacing w:val="-2"/>
        </w:rPr>
        <w:t>this</w:t>
      </w:r>
      <w:r>
        <w:rPr>
          <w:spacing w:val="18"/>
        </w:rPr>
        <w:t> </w:t>
      </w:r>
      <w:r>
        <w:rPr>
          <w:spacing w:val="-2"/>
        </w:rPr>
        <w:t>Memorandum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Understanding</w:t>
      </w:r>
      <w:r>
        <w:rPr>
          <w:spacing w:val="30"/>
        </w:rPr>
        <w:t> </w:t>
      </w:r>
      <w:r>
        <w:rPr>
          <w:spacing w:val="-5"/>
        </w:rPr>
        <w:t>may</w:t>
      </w:r>
    </w:p>
    <w:p>
      <w:pPr>
        <w:pStyle w:val="BodyText"/>
        <w:spacing w:before="9"/>
        <w:ind w:left="1513" w:right="106"/>
      </w:pPr>
      <w:r>
        <w:rPr/>
        <w:t>be</w:t>
      </w:r>
      <w:r>
        <w:rPr>
          <w:spacing w:val="-15"/>
        </w:rPr>
        <w:t> </w:t>
      </w:r>
      <w:r>
        <w:rPr/>
        <w:t>amended</w:t>
      </w:r>
      <w:r>
        <w:rPr>
          <w:spacing w:val="23"/>
        </w:rPr>
        <w:t> </w:t>
      </w:r>
      <w:r>
        <w:rPr/>
        <w:t>or</w:t>
      </w:r>
      <w:r>
        <w:rPr>
          <w:spacing w:val="-15"/>
        </w:rPr>
        <w:t> </w:t>
      </w:r>
      <w:r>
        <w:rPr/>
        <w:t>modified</w:t>
      </w:r>
      <w:r>
        <w:rPr>
          <w:spacing w:val="40"/>
        </w:rPr>
        <w:t> </w:t>
      </w:r>
      <w:r>
        <w:rPr/>
        <w:t>at</w:t>
      </w:r>
      <w:r>
        <w:rPr>
          <w:spacing w:val="-6"/>
        </w:rPr>
        <w:t> </w:t>
      </w:r>
      <w:r>
        <w:rPr/>
        <w:t>any</w:t>
      </w:r>
      <w:r>
        <w:rPr>
          <w:spacing w:val="-1"/>
        </w:rPr>
        <w:t> </w:t>
      </w:r>
      <w:r>
        <w:rPr/>
        <w:t>time</w:t>
      </w:r>
      <w:r>
        <w:rPr>
          <w:spacing w:val="22"/>
        </w:rPr>
        <w:t> </w:t>
      </w:r>
      <w:r>
        <w:rPr/>
        <w:t>if mutually</w:t>
      </w:r>
      <w:r>
        <w:rPr>
          <w:spacing w:val="35"/>
        </w:rPr>
        <w:t> </w:t>
      </w:r>
      <w:r>
        <w:rPr/>
        <w:t>agreed</w:t>
      </w:r>
      <w:r>
        <w:rPr>
          <w:spacing w:val="-1"/>
        </w:rPr>
        <w:t> </w:t>
      </w:r>
      <w:r>
        <w:rPr/>
        <w:t>to in</w:t>
      </w:r>
      <w:r>
        <w:rPr>
          <w:spacing w:val="-1"/>
        </w:rPr>
        <w:t> </w:t>
      </w:r>
      <w:r>
        <w:rPr/>
        <w:t>writing</w:t>
      </w:r>
      <w:r>
        <w:rPr>
          <w:spacing w:val="35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/>
        <w:t> Parties.</w:t>
      </w:r>
      <w:r>
        <w:rPr>
          <w:spacing w:val="72"/>
        </w:rPr>
        <w:t> </w:t>
      </w:r>
      <w:r>
        <w:rPr/>
        <w:t>Such written</w:t>
      </w:r>
      <w:r>
        <w:rPr>
          <w:spacing w:val="23"/>
        </w:rPr>
        <w:t> </w:t>
      </w:r>
      <w:r>
        <w:rPr/>
        <w:t>amendments</w:t>
      </w:r>
      <w:r>
        <w:rPr>
          <w:spacing w:val="40"/>
        </w:rPr>
        <w:t> </w:t>
      </w:r>
      <w:r>
        <w:rPr/>
        <w:t>or</w:t>
      </w:r>
      <w:r>
        <w:rPr>
          <w:spacing w:val="-15"/>
        </w:rPr>
        <w:t> </w:t>
      </w:r>
      <w:r>
        <w:rPr/>
        <w:t>modifications</w:t>
      </w:r>
      <w:r>
        <w:rPr>
          <w:spacing w:val="40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-1"/>
        </w:rPr>
        <w:t> </w:t>
      </w:r>
      <w:r>
        <w:rPr/>
        <w:t>deemed to be incorporated</w:t>
      </w:r>
      <w:r>
        <w:rPr>
          <w:spacing w:val="20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12"/>
        </w:rPr>
        <w:t> </w:t>
      </w:r>
      <w:r>
        <w:rPr/>
        <w:t>Memorandum</w:t>
      </w:r>
      <w:r>
        <w:rPr>
          <w:spacing w:val="21"/>
        </w:rPr>
        <w:t> </w:t>
      </w:r>
      <w:r>
        <w:rPr/>
        <w:t>of</w:t>
      </w:r>
      <w:r>
        <w:rPr>
          <w:spacing w:val="-11"/>
        </w:rPr>
        <w:t> </w:t>
      </w:r>
      <w:r>
        <w:rPr/>
        <w:t>Understanding</w:t>
      </w:r>
      <w:r>
        <w:rPr>
          <w:spacing w:val="25"/>
        </w:rPr>
        <w:t> </w:t>
      </w:r>
      <w:r>
        <w:rPr/>
        <w:t>and</w:t>
      </w:r>
      <w:r>
        <w:rPr>
          <w:spacing w:val="-7"/>
        </w:rPr>
        <w:t> </w:t>
      </w:r>
      <w:r>
        <w:rPr/>
        <w:t>shall</w:t>
      </w:r>
      <w:r>
        <w:rPr>
          <w:spacing w:val="10"/>
        </w:rPr>
        <w:t> </w:t>
      </w:r>
      <w:r>
        <w:rPr/>
        <w:t>be</w:t>
      </w:r>
      <w:r>
        <w:rPr>
          <w:spacing w:val="-15"/>
        </w:rPr>
        <w:t> </w:t>
      </w:r>
      <w:r>
        <w:rPr/>
        <w:t>executed</w:t>
      </w:r>
      <w:r>
        <w:rPr>
          <w:spacing w:val="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Parties</w:t>
      </w:r>
      <w:r>
        <w:rPr>
          <w:spacing w:val="14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 same</w:t>
      </w:r>
      <w:r>
        <w:rPr>
          <w:spacing w:val="-6"/>
        </w:rPr>
        <w:t> </w:t>
      </w:r>
      <w:r>
        <w:rPr>
          <w:spacing w:val="-2"/>
        </w:rPr>
        <w:t>manner</w:t>
      </w:r>
      <w:r>
        <w:rPr>
          <w:spacing w:val="24"/>
        </w:rPr>
        <w:t> </w:t>
      </w:r>
      <w:r>
        <w:rPr>
          <w:spacing w:val="-2"/>
        </w:rPr>
        <w:t>as</w:t>
      </w:r>
      <w:r>
        <w:rPr>
          <w:spacing w:val="-8"/>
        </w:rPr>
        <w:t> </w:t>
      </w:r>
      <w:r>
        <w:rPr>
          <w:spacing w:val="-2"/>
        </w:rPr>
        <w:t>set</w:t>
      </w:r>
      <w:r>
        <w:rPr>
          <w:spacing w:val="-10"/>
        </w:rPr>
        <w:t> </w:t>
      </w:r>
      <w:r>
        <w:rPr>
          <w:spacing w:val="-2"/>
        </w:rPr>
        <w:t>forth</w:t>
      </w:r>
      <w:r>
        <w:rPr/>
        <w:t> </w:t>
      </w:r>
      <w:r>
        <w:rPr>
          <w:spacing w:val="-2"/>
        </w:rPr>
        <w:t>below.</w:t>
      </w:r>
      <w:r>
        <w:rPr>
          <w:spacing w:val="12"/>
        </w:rPr>
        <w:t> </w:t>
      </w:r>
      <w:r>
        <w:rPr>
          <w:spacing w:val="-2"/>
        </w:rPr>
        <w:t>Notwithstanding</w:t>
      </w:r>
      <w:r>
        <w:rPr>
          <w:spacing w:val="30"/>
        </w:rPr>
        <w:t> </w:t>
      </w:r>
      <w:r>
        <w:rPr>
          <w:spacing w:val="-2"/>
        </w:rPr>
        <w:t>anything</w:t>
      </w:r>
      <w:r>
        <w:rPr>
          <w:spacing w:val="28"/>
        </w:rPr>
        <w:t> </w:t>
      </w:r>
      <w:r>
        <w:rPr>
          <w:spacing w:val="-2"/>
        </w:rPr>
        <w:t>herein</w:t>
      </w:r>
      <w:r>
        <w:rPr>
          <w:spacing w:val="17"/>
        </w:rPr>
        <w:t> </w:t>
      </w:r>
      <w:r>
        <w:rPr>
          <w:spacing w:val="-2"/>
        </w:rPr>
        <w:t>to </w:t>
      </w:r>
      <w:r>
        <w:rPr/>
        <w:t>the contrary,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Agreement</w:t>
      </w:r>
      <w:r>
        <w:rPr>
          <w:spacing w:val="34"/>
        </w:rPr>
        <w:t> </w:t>
      </w:r>
      <w:r>
        <w:rPr/>
        <w:t>may be</w:t>
      </w:r>
      <w:r>
        <w:rPr>
          <w:spacing w:val="-15"/>
        </w:rPr>
        <w:t> </w:t>
      </w:r>
      <w:r>
        <w:rPr/>
        <w:t>terminated</w:t>
      </w:r>
      <w:r>
        <w:rPr>
          <w:spacing w:val="38"/>
        </w:rPr>
        <w:t> </w:t>
      </w:r>
      <w:r>
        <w:rPr/>
        <w:t>by</w:t>
      </w:r>
      <w:r>
        <w:rPr>
          <w:spacing w:val="-15"/>
        </w:rPr>
        <w:t> </w:t>
      </w:r>
      <w:r>
        <w:rPr/>
        <w:t>any</w:t>
      </w:r>
      <w:r>
        <w:rPr>
          <w:spacing w:val="-6"/>
        </w:rPr>
        <w:t> </w:t>
      </w:r>
      <w:r>
        <w:rPr/>
        <w:t>Party</w:t>
      </w:r>
      <w:r>
        <w:rPr>
          <w:spacing w:val="-6"/>
        </w:rPr>
        <w:t> </w:t>
      </w:r>
      <w:r>
        <w:rPr/>
        <w:t>upon</w:t>
      </w:r>
      <w:r>
        <w:rPr>
          <w:spacing w:val="-6"/>
        </w:rPr>
        <w:t> </w:t>
      </w:r>
      <w:r>
        <w:rPr/>
        <w:t>six months </w:t>
      </w:r>
      <w:r>
        <w:rPr>
          <w:spacing w:val="-2"/>
        </w:rPr>
        <w:t>notice</w:t>
      </w:r>
      <w:r>
        <w:rPr>
          <w:spacing w:val="14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other Parties</w:t>
      </w:r>
      <w:r>
        <w:rPr>
          <w:spacing w:val="13"/>
        </w:rPr>
        <w:t> </w:t>
      </w:r>
      <w:r>
        <w:rPr>
          <w:spacing w:val="-2"/>
        </w:rPr>
        <w:t>hereto.</w:t>
      </w:r>
      <w:r>
        <w:rPr>
          <w:spacing w:val="9"/>
        </w:rPr>
        <w:t> </w:t>
      </w:r>
      <w:r>
        <w:rPr>
          <w:spacing w:val="-2"/>
        </w:rPr>
        <w:t>Notwithstanding</w:t>
      </w:r>
      <w:r>
        <w:rPr>
          <w:spacing w:val="26"/>
        </w:rPr>
        <w:t> </w:t>
      </w:r>
      <w:r>
        <w:rPr>
          <w:spacing w:val="-2"/>
        </w:rPr>
        <w:t>anything</w:t>
      </w:r>
      <w:r>
        <w:rPr>
          <w:spacing w:val="26"/>
        </w:rPr>
        <w:t> </w:t>
      </w:r>
      <w:r>
        <w:rPr>
          <w:spacing w:val="-2"/>
        </w:rPr>
        <w:t>herein</w:t>
      </w:r>
      <w:r>
        <w:rPr>
          <w:spacing w:val="15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contrary, </w:t>
      </w:r>
      <w:r>
        <w:rPr/>
        <w:t>this</w:t>
      </w:r>
      <w:r>
        <w:rPr>
          <w:spacing w:val="21"/>
        </w:rPr>
        <w:t> </w:t>
      </w:r>
      <w:r>
        <w:rPr/>
        <w:t>Memorandum</w:t>
      </w:r>
      <w:r>
        <w:rPr>
          <w:spacing w:val="31"/>
        </w:rPr>
        <w:t> </w:t>
      </w:r>
      <w:r>
        <w:rPr/>
        <w:t>of</w:t>
      </w:r>
      <w:r>
        <w:rPr>
          <w:spacing w:val="-15"/>
        </w:rPr>
        <w:t> </w:t>
      </w:r>
      <w:r>
        <w:rPr/>
        <w:t>Understanding</w:t>
      </w:r>
      <w:r>
        <w:rPr>
          <w:spacing w:val="36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-13"/>
        </w:rPr>
        <w:t> </w:t>
      </w:r>
      <w:r>
        <w:rPr/>
        <w:t>terminated</w:t>
      </w:r>
      <w:r>
        <w:rPr>
          <w:spacing w:val="40"/>
        </w:rPr>
        <w:t> </w:t>
      </w:r>
      <w:r>
        <w:rPr/>
        <w:t>by</w:t>
      </w:r>
      <w:r>
        <w:rPr>
          <w:spacing w:val="-13"/>
        </w:rPr>
        <w:t> </w:t>
      </w:r>
      <w:r>
        <w:rPr/>
        <w:t>any Party</w:t>
      </w:r>
      <w:r>
        <w:rPr>
          <w:spacing w:val="-13"/>
        </w:rPr>
        <w:t> </w:t>
      </w:r>
      <w:r>
        <w:rPr/>
        <w:t>upon six months</w:t>
      </w:r>
      <w:r>
        <w:rPr>
          <w:spacing w:val="40"/>
        </w:rPr>
        <w:t> </w:t>
      </w:r>
      <w:r>
        <w:rPr/>
        <w:t>notice</w:t>
      </w:r>
      <w:r>
        <w:rPr>
          <w:spacing w:val="29"/>
        </w:rPr>
        <w:t> </w:t>
      </w:r>
      <w:r>
        <w:rPr/>
        <w:t>to the other Parties</w:t>
      </w:r>
      <w:r>
        <w:rPr>
          <w:spacing w:val="27"/>
        </w:rPr>
        <w:t> </w:t>
      </w:r>
      <w:r>
        <w:rPr/>
        <w:t>hereto.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72.099998pt;margin-top:18.323584pt;width:210pt;height:.1pt;mso-position-horizontal-relative:page;mso-position-vertical-relative:paragraph;z-index:-15727616;mso-wrap-distance-left:0;mso-wrap-distance-right:0" id="docshape5" coordorigin="1442,366" coordsize="4200,0" path="m1442,366l5642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480011pt;margin-top:18.323584pt;width:120pt;height:.1pt;mso-position-horizontal-relative:page;mso-position-vertical-relative:paragraph;z-index:-15727104;mso-wrap-distance-left:0;mso-wrap-distance-right:0" id="docshape6" coordorigin="7930,366" coordsize="2400,0" path="m7930,366l10330,3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89" w:val="left" w:leader="none"/>
        </w:tabs>
        <w:spacing w:line="247" w:lineRule="auto"/>
        <w:ind w:left="101" w:right="2572"/>
      </w:pPr>
      <w:r>
        <w:rPr/>
        <w:t>(</w:t>
      </w:r>
      <w:r>
        <w:rPr>
          <w:b/>
          <w:i/>
        </w:rPr>
        <w:t>insert name</w:t>
      </w:r>
      <w:r>
        <w:rPr/>
        <w:t>), CRMC Executive</w:t>
      </w:r>
      <w:r>
        <w:rPr>
          <w:spacing w:val="40"/>
        </w:rPr>
        <w:t> </w:t>
      </w:r>
      <w:r>
        <w:rPr/>
        <w:t>Director</w:t>
        <w:tab/>
      </w:r>
      <w:r>
        <w:rPr>
          <w:spacing w:val="-8"/>
        </w:rPr>
        <w:t>Date </w:t>
      </w:r>
      <w:r>
        <w:rPr/>
        <w:t>Coastal Resources</w:t>
      </w:r>
      <w:r>
        <w:rPr>
          <w:spacing w:val="31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Council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99998pt;margin-top:7.952375pt;width:210pt;height:.1pt;mso-position-horizontal-relative:page;mso-position-vertical-relative:paragraph;z-index:-15726592;mso-wrap-distance-left:0;mso-wrap-distance-right:0" id="docshape7" coordorigin="1442,159" coordsize="4200,0" path="m1442,159l5642,15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480011pt;margin-top:7.952375pt;width:120pt;height:.1pt;mso-position-horizontal-relative:page;mso-position-vertical-relative:paragraph;z-index:-15726080;mso-wrap-distance-left:0;mso-wrap-distance-right:0" id="docshape8" coordorigin="7930,159" coordsize="2400,0" path="m7930,159l10330,15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6589" w:val="left" w:leader="none"/>
        </w:tabs>
        <w:spacing w:line="235" w:lineRule="auto" w:before="14"/>
        <w:ind w:left="101" w:right="2572" w:firstLine="0"/>
        <w:jc w:val="left"/>
        <w:rPr>
          <w:sz w:val="24"/>
        </w:rPr>
      </w:pPr>
      <w:r>
        <w:rPr>
          <w:sz w:val="24"/>
        </w:rPr>
        <w:t>(</w:t>
      </w:r>
      <w:r>
        <w:rPr>
          <w:b/>
          <w:i/>
          <w:sz w:val="24"/>
        </w:rPr>
        <w:t>insert name and title of signatory</w:t>
      </w:r>
      <w:r>
        <w:rPr>
          <w:i/>
          <w:sz w:val="24"/>
        </w:rPr>
        <w:t>)</w:t>
        <w:tab/>
      </w:r>
      <w:r>
        <w:rPr>
          <w:spacing w:val="-8"/>
          <w:sz w:val="24"/>
        </w:rPr>
        <w:t>Date </w:t>
      </w:r>
      <w:r>
        <w:rPr>
          <w:sz w:val="24"/>
        </w:rPr>
        <w:t>(</w:t>
      </w:r>
      <w:r>
        <w:rPr>
          <w:b/>
          <w:i/>
          <w:sz w:val="24"/>
        </w:rPr>
        <w:t>insert name of ROW proprietor</w:t>
      </w:r>
      <w:r>
        <w:rPr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72.099998pt;margin-top:9.299316pt;width:210pt;height:.1pt;mso-position-horizontal-relative:page;mso-position-vertical-relative:paragraph;z-index:-15725568;mso-wrap-distance-left:0;mso-wrap-distance-right:0" id="docshape9" coordorigin="1442,186" coordsize="4200,0" path="m1442,186l5642,1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480011pt;margin-top:9.299316pt;width:120pt;height:.1pt;mso-position-horizontal-relative:page;mso-position-vertical-relative:paragraph;z-index:-15725056;mso-wrap-distance-left:0;mso-wrap-distance-right:0" id="docshape10" coordorigin="7930,186" coordsize="2400,0" path="m7930,186l10330,1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6589" w:val="left" w:leader="none"/>
        </w:tabs>
        <w:spacing w:line="235" w:lineRule="auto" w:before="0"/>
        <w:ind w:left="101" w:right="2572" w:firstLine="0"/>
        <w:jc w:val="left"/>
        <w:rPr>
          <w:sz w:val="24"/>
        </w:rPr>
      </w:pPr>
      <w:r>
        <w:rPr>
          <w:sz w:val="24"/>
        </w:rPr>
        <w:t>(</w:t>
      </w:r>
      <w:r>
        <w:rPr>
          <w:b/>
          <w:i/>
          <w:sz w:val="24"/>
        </w:rPr>
        <w:t>insert name and title of signatory</w:t>
      </w:r>
      <w:r>
        <w:rPr>
          <w:sz w:val="24"/>
        </w:rPr>
        <w:t>)</w:t>
        <w:tab/>
      </w:r>
      <w:r>
        <w:rPr>
          <w:spacing w:val="-8"/>
          <w:sz w:val="24"/>
        </w:rPr>
        <w:t>Date </w:t>
      </w:r>
      <w:r>
        <w:rPr>
          <w:sz w:val="24"/>
        </w:rPr>
        <w:t>(</w:t>
      </w:r>
      <w:r>
        <w:rPr>
          <w:b/>
          <w:i/>
          <w:sz w:val="24"/>
        </w:rPr>
        <w:t>insert name of adopting entity</w:t>
      </w:r>
      <w:r>
        <w:rPr>
          <w:sz w:val="24"/>
        </w:rPr>
        <w:t>)</w:t>
      </w:r>
    </w:p>
    <w:sectPr>
      <w:pgSz w:w="12240" w:h="15840"/>
      <w:pgMar w:top="16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MacAndrew, Joseph T</dc:creator>
  <dc:title>MEMORANDUM OF UNDERSTANDING</dc:title>
  <dcterms:created xsi:type="dcterms:W3CDTF">2022-07-18T16:09:17Z</dcterms:created>
  <dcterms:modified xsi:type="dcterms:W3CDTF">2022-07-18T16:09:17Z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2022-07-18T00:00:00Z</vt:filetime>
  </property>
  <property fmtid="{D5CDD505-2E9C-101B-9397-08002B2CF9AE}" pid="5" name="Producer">
    <vt:lpwstr>Microsoft® Word 2010</vt:lpwstr>
  </property>
</Properties>
</file>